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DC24A" w14:textId="77777777" w:rsidR="00A42EA3" w:rsidRPr="00962296" w:rsidRDefault="00A42EA3" w:rsidP="00A42EA3">
      <w:pPr>
        <w:pStyle w:val="DefaultText"/>
        <w:rPr>
          <w:rFonts w:ascii="Calibri" w:hAnsi="Calibri"/>
          <w:b/>
          <w:sz w:val="28"/>
          <w:szCs w:val="28"/>
        </w:rPr>
      </w:pPr>
      <w:bookmarkStart w:id="0" w:name="_GoBack"/>
      <w:bookmarkEnd w:id="0"/>
      <w:r w:rsidRPr="00962296">
        <w:rPr>
          <w:rFonts w:ascii="Calibri" w:hAnsi="Calibri"/>
          <w:b/>
          <w:sz w:val="28"/>
          <w:szCs w:val="28"/>
        </w:rPr>
        <w:t xml:space="preserve">BEWL WATER </w:t>
      </w:r>
      <w:r>
        <w:rPr>
          <w:rFonts w:ascii="Calibri" w:hAnsi="Calibri"/>
          <w:b/>
          <w:sz w:val="28"/>
          <w:szCs w:val="28"/>
        </w:rPr>
        <w:t>Sailing</w:t>
      </w:r>
      <w:r w:rsidRPr="00962296">
        <w:rPr>
          <w:rFonts w:ascii="Calibri" w:hAnsi="Calibri"/>
          <w:b/>
          <w:sz w:val="28"/>
          <w:szCs w:val="28"/>
        </w:rPr>
        <w:t xml:space="preserve"> Course</w:t>
      </w:r>
      <w:r>
        <w:rPr>
          <w:rFonts w:ascii="Calibri" w:hAnsi="Calibri"/>
          <w:b/>
          <w:szCs w:val="24"/>
        </w:rPr>
        <w:t xml:space="preserve"> - </w:t>
      </w:r>
      <w:r w:rsidRPr="000B7747">
        <w:rPr>
          <w:rFonts w:ascii="Calibri" w:hAnsi="Calibri"/>
          <w:b/>
          <w:szCs w:val="24"/>
          <w:u w:val="single"/>
        </w:rPr>
        <w:t>Joining Instructions</w:t>
      </w:r>
    </w:p>
    <w:p w14:paraId="1F935F09" w14:textId="77777777" w:rsidR="00A42EA3" w:rsidRDefault="00A42EA3" w:rsidP="00A42EA3">
      <w:pPr>
        <w:pStyle w:val="DefaultText"/>
        <w:rPr>
          <w:rFonts w:ascii="Calibri" w:hAnsi="Calibri"/>
          <w:sz w:val="12"/>
          <w:szCs w:val="12"/>
        </w:rPr>
      </w:pPr>
    </w:p>
    <w:p w14:paraId="73B1A10D" w14:textId="77777777" w:rsidR="00A42EA3" w:rsidRPr="00A42EA3" w:rsidRDefault="00A42EA3" w:rsidP="00A42EA3">
      <w:pPr>
        <w:pStyle w:val="DefaultText"/>
        <w:rPr>
          <w:rFonts w:ascii="Calibri" w:hAnsi="Calibri"/>
          <w:sz w:val="22"/>
          <w:szCs w:val="22"/>
        </w:rPr>
      </w:pPr>
    </w:p>
    <w:p w14:paraId="007C6630" w14:textId="77777777" w:rsidR="00A42EA3" w:rsidRDefault="00A42EA3" w:rsidP="00A42EA3">
      <w:pPr>
        <w:rPr>
          <w:rFonts w:ascii="Calibri" w:hAnsi="Calibri"/>
          <w:sz w:val="22"/>
          <w:szCs w:val="22"/>
        </w:rPr>
      </w:pPr>
      <w:r w:rsidRPr="00A42EA3">
        <w:rPr>
          <w:rFonts w:ascii="Calibri" w:hAnsi="Calibri"/>
          <w:sz w:val="22"/>
          <w:szCs w:val="22"/>
        </w:rPr>
        <w:t xml:space="preserve">The weekend courses starts Friday evening 20.30 and finishes Sunday approx 17.00. Please arrive between 18.00 and 19.30. Please book in </w:t>
      </w:r>
      <w:r w:rsidRPr="00A42EA3">
        <w:rPr>
          <w:rFonts w:ascii="Calibri" w:hAnsi="Calibri"/>
          <w:b/>
          <w:bCs/>
          <w:sz w:val="22"/>
          <w:szCs w:val="22"/>
          <w:u w:val="single"/>
        </w:rPr>
        <w:t>before</w:t>
      </w:r>
      <w:r w:rsidRPr="00A42EA3">
        <w:rPr>
          <w:rFonts w:ascii="Calibri" w:hAnsi="Calibri"/>
          <w:sz w:val="22"/>
          <w:szCs w:val="22"/>
        </w:rPr>
        <w:t xml:space="preserve"> pitching tents and setting up your campsite. </w:t>
      </w:r>
    </w:p>
    <w:p w14:paraId="3F68F9A8" w14:textId="77777777" w:rsidR="00A42EA3" w:rsidRPr="00A42EA3" w:rsidRDefault="00A42EA3" w:rsidP="00A42EA3">
      <w:pPr>
        <w:rPr>
          <w:rFonts w:ascii="Calibri" w:hAnsi="Calibri"/>
          <w:sz w:val="22"/>
          <w:szCs w:val="22"/>
        </w:rPr>
      </w:pPr>
      <w:r w:rsidRPr="00A42EA3">
        <w:rPr>
          <w:rFonts w:ascii="Calibri" w:hAnsi="Calibri"/>
          <w:sz w:val="22"/>
          <w:szCs w:val="22"/>
        </w:rPr>
        <w:t xml:space="preserve">In wet weather you </w:t>
      </w:r>
      <w:r w:rsidRPr="00A42EA3">
        <w:rPr>
          <w:rFonts w:ascii="Calibri" w:hAnsi="Calibri"/>
          <w:b/>
          <w:sz w:val="22"/>
          <w:szCs w:val="22"/>
          <w:u w:val="single"/>
        </w:rPr>
        <w:t>may not</w:t>
      </w:r>
      <w:r w:rsidRPr="00A42EA3">
        <w:rPr>
          <w:rFonts w:ascii="Calibri" w:hAnsi="Calibri"/>
          <w:sz w:val="22"/>
          <w:szCs w:val="22"/>
        </w:rPr>
        <w:t xml:space="preserve"> be permitted to drive onto the grass.</w:t>
      </w:r>
    </w:p>
    <w:p w14:paraId="393E810B" w14:textId="77777777" w:rsidR="00A42EA3" w:rsidRPr="00A42EA3" w:rsidRDefault="00A42EA3" w:rsidP="00A42EA3">
      <w:pPr>
        <w:rPr>
          <w:rFonts w:ascii="Calibri" w:hAnsi="Calibri"/>
          <w:sz w:val="22"/>
          <w:szCs w:val="22"/>
        </w:rPr>
      </w:pPr>
      <w:r w:rsidRPr="00A42EA3">
        <w:rPr>
          <w:rFonts w:ascii="Calibri" w:hAnsi="Calibri"/>
          <w:sz w:val="22"/>
          <w:szCs w:val="22"/>
        </w:rPr>
        <w:t>If attending just on Saturday please arrive by 08.45 to book in and the day finishes at 20.30.</w:t>
      </w:r>
    </w:p>
    <w:p w14:paraId="2DE94E3A" w14:textId="77777777" w:rsidR="00A42EA3" w:rsidRPr="00A42EA3" w:rsidRDefault="00A42EA3" w:rsidP="00A42EA3">
      <w:pPr>
        <w:rPr>
          <w:rFonts w:ascii="Calibri" w:hAnsi="Calibri"/>
          <w:sz w:val="22"/>
          <w:szCs w:val="22"/>
        </w:rPr>
      </w:pPr>
    </w:p>
    <w:p w14:paraId="6A6AC8A1" w14:textId="77777777" w:rsidR="00A42EA3" w:rsidRPr="00A42EA3" w:rsidRDefault="00A42EA3" w:rsidP="00A42EA3">
      <w:pPr>
        <w:rPr>
          <w:rFonts w:ascii="Calibri" w:hAnsi="Calibri"/>
          <w:b/>
          <w:bCs/>
          <w:sz w:val="22"/>
          <w:szCs w:val="22"/>
        </w:rPr>
      </w:pPr>
      <w:r w:rsidRPr="00A42EA3">
        <w:rPr>
          <w:rFonts w:ascii="Calibri" w:hAnsi="Calibri"/>
          <w:b/>
          <w:bCs/>
          <w:sz w:val="22"/>
          <w:szCs w:val="22"/>
        </w:rPr>
        <w:t>Approximate weekend timetable, or Saturday times if just attending one day:-</w:t>
      </w:r>
    </w:p>
    <w:tbl>
      <w:tblPr>
        <w:tblW w:w="0" w:type="auto"/>
        <w:tblLayout w:type="fixed"/>
        <w:tblLook w:val="04A0" w:firstRow="1" w:lastRow="0" w:firstColumn="1" w:lastColumn="0" w:noHBand="0" w:noVBand="1"/>
      </w:tblPr>
      <w:tblGrid>
        <w:gridCol w:w="1413"/>
        <w:gridCol w:w="1814"/>
        <w:gridCol w:w="5245"/>
      </w:tblGrid>
      <w:tr w:rsidR="00A42EA3" w:rsidRPr="00A42EA3" w14:paraId="0823185F" w14:textId="77777777" w:rsidTr="00A42EA3">
        <w:tc>
          <w:tcPr>
            <w:tcW w:w="1413" w:type="dxa"/>
          </w:tcPr>
          <w:p w14:paraId="1D9FC638" w14:textId="77777777" w:rsidR="00A42EA3" w:rsidRPr="00A42EA3" w:rsidRDefault="00A42EA3" w:rsidP="008303B0">
            <w:pPr>
              <w:numPr>
                <w:ilvl w:val="0"/>
                <w:numId w:val="3"/>
              </w:numPr>
              <w:ind w:left="313" w:hanging="284"/>
              <w:rPr>
                <w:rFonts w:ascii="Calibri" w:hAnsi="Calibri"/>
                <w:b/>
                <w:bCs/>
                <w:sz w:val="22"/>
                <w:szCs w:val="22"/>
              </w:rPr>
            </w:pPr>
            <w:r w:rsidRPr="00A42EA3">
              <w:rPr>
                <w:rFonts w:ascii="Calibri" w:hAnsi="Calibri"/>
                <w:sz w:val="22"/>
                <w:szCs w:val="22"/>
              </w:rPr>
              <w:t>Friday</w:t>
            </w:r>
          </w:p>
        </w:tc>
        <w:tc>
          <w:tcPr>
            <w:tcW w:w="1814" w:type="dxa"/>
          </w:tcPr>
          <w:p w14:paraId="1584243E" w14:textId="77777777" w:rsidR="00A42EA3" w:rsidRPr="00A42EA3" w:rsidRDefault="00A42EA3" w:rsidP="008303B0">
            <w:pPr>
              <w:rPr>
                <w:rFonts w:ascii="Calibri" w:hAnsi="Calibri"/>
                <w:b/>
                <w:bCs/>
                <w:sz w:val="22"/>
                <w:szCs w:val="22"/>
              </w:rPr>
            </w:pPr>
            <w:r w:rsidRPr="00A42EA3">
              <w:rPr>
                <w:rFonts w:ascii="Calibri" w:hAnsi="Calibri"/>
                <w:sz w:val="22"/>
                <w:szCs w:val="22"/>
              </w:rPr>
              <w:t>20.30 to 20.45</w:t>
            </w:r>
          </w:p>
        </w:tc>
        <w:tc>
          <w:tcPr>
            <w:tcW w:w="5245" w:type="dxa"/>
          </w:tcPr>
          <w:p w14:paraId="096F2675" w14:textId="77777777" w:rsidR="00A42EA3" w:rsidRPr="00A42EA3" w:rsidRDefault="00A42EA3" w:rsidP="008303B0">
            <w:pPr>
              <w:rPr>
                <w:rFonts w:ascii="Calibri" w:hAnsi="Calibri"/>
                <w:b/>
                <w:bCs/>
                <w:sz w:val="22"/>
                <w:szCs w:val="22"/>
              </w:rPr>
            </w:pPr>
            <w:r w:rsidRPr="00A42EA3">
              <w:rPr>
                <w:rFonts w:ascii="Calibri" w:hAnsi="Calibri"/>
                <w:sz w:val="22"/>
                <w:szCs w:val="22"/>
              </w:rPr>
              <w:t>General Introduction briefing</w:t>
            </w:r>
          </w:p>
        </w:tc>
      </w:tr>
      <w:tr w:rsidR="00A42EA3" w:rsidRPr="00A42EA3" w14:paraId="1B74F877" w14:textId="77777777" w:rsidTr="00A42EA3">
        <w:tc>
          <w:tcPr>
            <w:tcW w:w="1413" w:type="dxa"/>
          </w:tcPr>
          <w:p w14:paraId="456A9B06" w14:textId="77777777" w:rsidR="00A42EA3" w:rsidRPr="00A42EA3" w:rsidRDefault="00A42EA3" w:rsidP="008303B0">
            <w:pPr>
              <w:ind w:left="313"/>
              <w:rPr>
                <w:rFonts w:ascii="Calibri" w:hAnsi="Calibri"/>
                <w:b/>
                <w:bCs/>
                <w:sz w:val="22"/>
                <w:szCs w:val="22"/>
              </w:rPr>
            </w:pPr>
          </w:p>
        </w:tc>
        <w:tc>
          <w:tcPr>
            <w:tcW w:w="1814" w:type="dxa"/>
          </w:tcPr>
          <w:p w14:paraId="25CA1CF5" w14:textId="77777777" w:rsidR="00A42EA3" w:rsidRPr="00A42EA3" w:rsidRDefault="00A42EA3" w:rsidP="008303B0">
            <w:pPr>
              <w:rPr>
                <w:rFonts w:ascii="Calibri" w:hAnsi="Calibri"/>
                <w:b/>
                <w:bCs/>
                <w:sz w:val="22"/>
                <w:szCs w:val="22"/>
              </w:rPr>
            </w:pPr>
            <w:r w:rsidRPr="00A42EA3">
              <w:rPr>
                <w:rFonts w:ascii="Calibri" w:hAnsi="Calibri"/>
                <w:sz w:val="22"/>
                <w:szCs w:val="22"/>
              </w:rPr>
              <w:t>20.45 to 21.30     </w:t>
            </w:r>
          </w:p>
        </w:tc>
        <w:tc>
          <w:tcPr>
            <w:tcW w:w="5245" w:type="dxa"/>
          </w:tcPr>
          <w:p w14:paraId="55C5AC6F" w14:textId="77777777" w:rsidR="00A42EA3" w:rsidRPr="00A42EA3" w:rsidRDefault="00A42EA3" w:rsidP="008303B0">
            <w:pPr>
              <w:rPr>
                <w:rFonts w:ascii="Calibri" w:hAnsi="Calibri"/>
                <w:b/>
                <w:bCs/>
                <w:sz w:val="22"/>
                <w:szCs w:val="22"/>
              </w:rPr>
            </w:pPr>
            <w:r w:rsidRPr="00A42EA3">
              <w:rPr>
                <w:rFonts w:ascii="Calibri" w:hAnsi="Calibri"/>
                <w:sz w:val="22"/>
                <w:szCs w:val="22"/>
              </w:rPr>
              <w:t>Sailing Theory</w:t>
            </w:r>
          </w:p>
        </w:tc>
      </w:tr>
      <w:tr w:rsidR="00A42EA3" w:rsidRPr="00A42EA3" w14:paraId="3F720C69" w14:textId="77777777" w:rsidTr="00A42EA3">
        <w:tc>
          <w:tcPr>
            <w:tcW w:w="1413" w:type="dxa"/>
          </w:tcPr>
          <w:p w14:paraId="716CB469" w14:textId="77777777" w:rsidR="00A42EA3" w:rsidRPr="00A42EA3" w:rsidRDefault="00A42EA3" w:rsidP="008303B0">
            <w:pPr>
              <w:numPr>
                <w:ilvl w:val="0"/>
                <w:numId w:val="3"/>
              </w:numPr>
              <w:ind w:left="313" w:hanging="284"/>
              <w:rPr>
                <w:rFonts w:ascii="Calibri" w:hAnsi="Calibri"/>
                <w:b/>
                <w:bCs/>
                <w:sz w:val="22"/>
                <w:szCs w:val="22"/>
              </w:rPr>
            </w:pPr>
            <w:r w:rsidRPr="00A42EA3">
              <w:rPr>
                <w:rFonts w:ascii="Calibri" w:hAnsi="Calibri"/>
                <w:sz w:val="22"/>
                <w:szCs w:val="22"/>
              </w:rPr>
              <w:t>Saturday</w:t>
            </w:r>
          </w:p>
        </w:tc>
        <w:tc>
          <w:tcPr>
            <w:tcW w:w="1814" w:type="dxa"/>
          </w:tcPr>
          <w:p w14:paraId="72520F69" w14:textId="77777777" w:rsidR="00A42EA3" w:rsidRPr="00A42EA3" w:rsidRDefault="00A42EA3" w:rsidP="008303B0">
            <w:pPr>
              <w:rPr>
                <w:rFonts w:ascii="Calibri" w:hAnsi="Calibri"/>
                <w:b/>
                <w:bCs/>
                <w:sz w:val="22"/>
                <w:szCs w:val="22"/>
              </w:rPr>
            </w:pPr>
            <w:r w:rsidRPr="00A42EA3">
              <w:rPr>
                <w:rFonts w:ascii="Calibri" w:hAnsi="Calibri"/>
                <w:sz w:val="22"/>
                <w:szCs w:val="22"/>
              </w:rPr>
              <w:t>09.00 to 13.00</w:t>
            </w:r>
          </w:p>
        </w:tc>
        <w:tc>
          <w:tcPr>
            <w:tcW w:w="5245" w:type="dxa"/>
          </w:tcPr>
          <w:p w14:paraId="5126254E" w14:textId="77777777" w:rsidR="00A42EA3" w:rsidRPr="00A42EA3" w:rsidRDefault="00A42EA3" w:rsidP="008303B0">
            <w:pPr>
              <w:rPr>
                <w:rFonts w:ascii="Calibri" w:hAnsi="Calibri"/>
                <w:b/>
                <w:bCs/>
                <w:sz w:val="22"/>
                <w:szCs w:val="22"/>
              </w:rPr>
            </w:pPr>
            <w:r w:rsidRPr="00A42EA3">
              <w:rPr>
                <w:rFonts w:ascii="Calibri" w:hAnsi="Calibri"/>
                <w:sz w:val="22"/>
                <w:szCs w:val="22"/>
              </w:rPr>
              <w:t>On the water</w:t>
            </w:r>
          </w:p>
        </w:tc>
      </w:tr>
      <w:tr w:rsidR="00A42EA3" w:rsidRPr="00A42EA3" w14:paraId="7112F84D" w14:textId="77777777" w:rsidTr="00A42EA3">
        <w:tc>
          <w:tcPr>
            <w:tcW w:w="1413" w:type="dxa"/>
          </w:tcPr>
          <w:p w14:paraId="1552E147" w14:textId="77777777" w:rsidR="00A42EA3" w:rsidRPr="00A42EA3" w:rsidRDefault="00A42EA3" w:rsidP="008303B0">
            <w:pPr>
              <w:rPr>
                <w:rFonts w:ascii="Calibri" w:hAnsi="Calibri"/>
                <w:b/>
                <w:bCs/>
                <w:sz w:val="22"/>
                <w:szCs w:val="22"/>
              </w:rPr>
            </w:pPr>
          </w:p>
        </w:tc>
        <w:tc>
          <w:tcPr>
            <w:tcW w:w="1814" w:type="dxa"/>
          </w:tcPr>
          <w:p w14:paraId="27991F0F" w14:textId="77777777" w:rsidR="00A42EA3" w:rsidRPr="00A42EA3" w:rsidRDefault="00A42EA3" w:rsidP="008303B0">
            <w:pPr>
              <w:rPr>
                <w:rFonts w:ascii="Calibri" w:hAnsi="Calibri"/>
                <w:b/>
                <w:bCs/>
                <w:sz w:val="22"/>
                <w:szCs w:val="22"/>
              </w:rPr>
            </w:pPr>
            <w:r w:rsidRPr="00A42EA3">
              <w:rPr>
                <w:rFonts w:ascii="Calibri" w:hAnsi="Calibri"/>
                <w:sz w:val="22"/>
                <w:szCs w:val="22"/>
              </w:rPr>
              <w:t>14.00 to 17.00</w:t>
            </w:r>
          </w:p>
        </w:tc>
        <w:tc>
          <w:tcPr>
            <w:tcW w:w="5245" w:type="dxa"/>
          </w:tcPr>
          <w:p w14:paraId="38495A1E" w14:textId="77777777" w:rsidR="00A42EA3" w:rsidRPr="00A42EA3" w:rsidRDefault="00A42EA3" w:rsidP="008303B0">
            <w:pPr>
              <w:rPr>
                <w:rFonts w:ascii="Calibri" w:hAnsi="Calibri"/>
                <w:sz w:val="22"/>
                <w:szCs w:val="22"/>
              </w:rPr>
            </w:pPr>
            <w:r w:rsidRPr="00A42EA3">
              <w:rPr>
                <w:rFonts w:ascii="Calibri" w:hAnsi="Calibri"/>
                <w:sz w:val="22"/>
                <w:szCs w:val="22"/>
              </w:rPr>
              <w:t>On the water</w:t>
            </w:r>
          </w:p>
        </w:tc>
      </w:tr>
      <w:tr w:rsidR="00A42EA3" w:rsidRPr="00A42EA3" w14:paraId="29C60919" w14:textId="77777777" w:rsidTr="00A42EA3">
        <w:tc>
          <w:tcPr>
            <w:tcW w:w="1413" w:type="dxa"/>
          </w:tcPr>
          <w:p w14:paraId="7FCCA625" w14:textId="77777777" w:rsidR="00A42EA3" w:rsidRPr="00A42EA3" w:rsidRDefault="00A42EA3" w:rsidP="008303B0">
            <w:pPr>
              <w:rPr>
                <w:rFonts w:ascii="Calibri" w:hAnsi="Calibri"/>
                <w:b/>
                <w:bCs/>
                <w:sz w:val="22"/>
                <w:szCs w:val="22"/>
              </w:rPr>
            </w:pPr>
          </w:p>
        </w:tc>
        <w:tc>
          <w:tcPr>
            <w:tcW w:w="1814" w:type="dxa"/>
          </w:tcPr>
          <w:p w14:paraId="690EC32A" w14:textId="77777777" w:rsidR="00A42EA3" w:rsidRPr="00A42EA3" w:rsidRDefault="00A42EA3" w:rsidP="008303B0">
            <w:pPr>
              <w:rPr>
                <w:rFonts w:ascii="Calibri" w:hAnsi="Calibri"/>
                <w:b/>
                <w:bCs/>
                <w:sz w:val="22"/>
                <w:szCs w:val="22"/>
              </w:rPr>
            </w:pPr>
            <w:r w:rsidRPr="00A42EA3">
              <w:rPr>
                <w:rFonts w:ascii="Calibri" w:hAnsi="Calibri"/>
                <w:sz w:val="22"/>
                <w:szCs w:val="22"/>
              </w:rPr>
              <w:t>19.30 to 20.30     </w:t>
            </w:r>
          </w:p>
        </w:tc>
        <w:tc>
          <w:tcPr>
            <w:tcW w:w="5245" w:type="dxa"/>
          </w:tcPr>
          <w:p w14:paraId="7662077C" w14:textId="77777777" w:rsidR="00A42EA3" w:rsidRPr="00A42EA3" w:rsidRDefault="00A42EA3" w:rsidP="008303B0">
            <w:pPr>
              <w:rPr>
                <w:rFonts w:ascii="Calibri" w:hAnsi="Calibri"/>
                <w:b/>
                <w:bCs/>
                <w:sz w:val="22"/>
                <w:szCs w:val="22"/>
              </w:rPr>
            </w:pPr>
            <w:r w:rsidRPr="00A42EA3">
              <w:rPr>
                <w:rFonts w:ascii="Calibri" w:hAnsi="Calibri"/>
                <w:sz w:val="22"/>
                <w:szCs w:val="22"/>
              </w:rPr>
              <w:t>Sailing Theory</w:t>
            </w:r>
          </w:p>
        </w:tc>
      </w:tr>
      <w:tr w:rsidR="00A42EA3" w:rsidRPr="00A42EA3" w14:paraId="20830E56" w14:textId="77777777" w:rsidTr="00A42EA3">
        <w:tc>
          <w:tcPr>
            <w:tcW w:w="1413" w:type="dxa"/>
          </w:tcPr>
          <w:p w14:paraId="2D57D109" w14:textId="77777777" w:rsidR="00A42EA3" w:rsidRPr="00A42EA3" w:rsidRDefault="00A42EA3" w:rsidP="008303B0">
            <w:pPr>
              <w:numPr>
                <w:ilvl w:val="0"/>
                <w:numId w:val="3"/>
              </w:numPr>
              <w:ind w:left="313" w:hanging="284"/>
              <w:rPr>
                <w:rFonts w:ascii="Calibri" w:hAnsi="Calibri"/>
                <w:sz w:val="22"/>
                <w:szCs w:val="22"/>
              </w:rPr>
            </w:pPr>
            <w:r w:rsidRPr="00A42EA3">
              <w:rPr>
                <w:rFonts w:ascii="Calibri" w:hAnsi="Calibri"/>
                <w:sz w:val="22"/>
                <w:szCs w:val="22"/>
              </w:rPr>
              <w:t>Sunday </w:t>
            </w:r>
          </w:p>
        </w:tc>
        <w:tc>
          <w:tcPr>
            <w:tcW w:w="1814" w:type="dxa"/>
          </w:tcPr>
          <w:p w14:paraId="1CFB0EA7" w14:textId="77777777" w:rsidR="00A42EA3" w:rsidRPr="00A42EA3" w:rsidRDefault="00A42EA3" w:rsidP="008303B0">
            <w:pPr>
              <w:rPr>
                <w:rFonts w:ascii="Calibri" w:hAnsi="Calibri"/>
                <w:b/>
                <w:bCs/>
                <w:sz w:val="22"/>
                <w:szCs w:val="22"/>
              </w:rPr>
            </w:pPr>
            <w:r w:rsidRPr="00A42EA3">
              <w:rPr>
                <w:rFonts w:ascii="Calibri" w:hAnsi="Calibri"/>
                <w:sz w:val="22"/>
                <w:szCs w:val="22"/>
              </w:rPr>
              <w:t>09.00 to 12.00</w:t>
            </w:r>
          </w:p>
        </w:tc>
        <w:tc>
          <w:tcPr>
            <w:tcW w:w="5245" w:type="dxa"/>
          </w:tcPr>
          <w:p w14:paraId="666DE1FA" w14:textId="77777777" w:rsidR="00A42EA3" w:rsidRPr="00A42EA3" w:rsidRDefault="00A42EA3" w:rsidP="008303B0">
            <w:pPr>
              <w:rPr>
                <w:rFonts w:ascii="Calibri" w:hAnsi="Calibri"/>
                <w:sz w:val="22"/>
                <w:szCs w:val="22"/>
              </w:rPr>
            </w:pPr>
            <w:r w:rsidRPr="00A42EA3">
              <w:rPr>
                <w:rFonts w:ascii="Calibri" w:hAnsi="Calibri"/>
                <w:sz w:val="22"/>
                <w:szCs w:val="22"/>
              </w:rPr>
              <w:t>On the water</w:t>
            </w:r>
          </w:p>
        </w:tc>
      </w:tr>
      <w:tr w:rsidR="00A42EA3" w:rsidRPr="00A42EA3" w14:paraId="03190712" w14:textId="77777777" w:rsidTr="00A42EA3">
        <w:tc>
          <w:tcPr>
            <w:tcW w:w="1413" w:type="dxa"/>
          </w:tcPr>
          <w:p w14:paraId="5EC9BCE7" w14:textId="77777777" w:rsidR="00A42EA3" w:rsidRPr="00A42EA3" w:rsidRDefault="00A42EA3" w:rsidP="008303B0">
            <w:pPr>
              <w:rPr>
                <w:rFonts w:ascii="Calibri" w:hAnsi="Calibri"/>
                <w:b/>
                <w:bCs/>
                <w:sz w:val="22"/>
                <w:szCs w:val="22"/>
              </w:rPr>
            </w:pPr>
          </w:p>
        </w:tc>
        <w:tc>
          <w:tcPr>
            <w:tcW w:w="1814" w:type="dxa"/>
          </w:tcPr>
          <w:p w14:paraId="7C60C494" w14:textId="77777777" w:rsidR="00A42EA3" w:rsidRPr="00A42EA3" w:rsidRDefault="00A42EA3" w:rsidP="008303B0">
            <w:pPr>
              <w:rPr>
                <w:rFonts w:ascii="Calibri" w:hAnsi="Calibri"/>
                <w:b/>
                <w:bCs/>
                <w:sz w:val="22"/>
                <w:szCs w:val="22"/>
              </w:rPr>
            </w:pPr>
            <w:r w:rsidRPr="00A42EA3">
              <w:rPr>
                <w:rFonts w:ascii="Calibri" w:hAnsi="Calibri"/>
                <w:sz w:val="22"/>
                <w:szCs w:val="22"/>
              </w:rPr>
              <w:t>13.00 to 15.00     </w:t>
            </w:r>
          </w:p>
        </w:tc>
        <w:tc>
          <w:tcPr>
            <w:tcW w:w="5245" w:type="dxa"/>
          </w:tcPr>
          <w:p w14:paraId="276259BA" w14:textId="77777777" w:rsidR="00A42EA3" w:rsidRPr="00A42EA3" w:rsidRDefault="00A42EA3" w:rsidP="008303B0">
            <w:pPr>
              <w:rPr>
                <w:rFonts w:ascii="Calibri" w:hAnsi="Calibri"/>
                <w:sz w:val="22"/>
                <w:szCs w:val="22"/>
              </w:rPr>
            </w:pPr>
            <w:r w:rsidRPr="00A42EA3">
              <w:rPr>
                <w:rFonts w:ascii="Calibri" w:hAnsi="Calibri"/>
                <w:sz w:val="22"/>
                <w:szCs w:val="22"/>
              </w:rPr>
              <w:t>On the water</w:t>
            </w:r>
          </w:p>
        </w:tc>
      </w:tr>
      <w:tr w:rsidR="00A42EA3" w:rsidRPr="00A42EA3" w14:paraId="1015578F" w14:textId="77777777" w:rsidTr="00A42EA3">
        <w:tc>
          <w:tcPr>
            <w:tcW w:w="1413" w:type="dxa"/>
          </w:tcPr>
          <w:p w14:paraId="7230F07D" w14:textId="77777777" w:rsidR="00A42EA3" w:rsidRPr="00A42EA3" w:rsidRDefault="00A42EA3" w:rsidP="008303B0">
            <w:pPr>
              <w:rPr>
                <w:rFonts w:ascii="Calibri" w:hAnsi="Calibri"/>
                <w:b/>
                <w:bCs/>
                <w:sz w:val="22"/>
                <w:szCs w:val="22"/>
              </w:rPr>
            </w:pPr>
          </w:p>
        </w:tc>
        <w:tc>
          <w:tcPr>
            <w:tcW w:w="1814" w:type="dxa"/>
          </w:tcPr>
          <w:p w14:paraId="5A86D908" w14:textId="77777777" w:rsidR="00A42EA3" w:rsidRPr="00A42EA3" w:rsidRDefault="00A42EA3" w:rsidP="008303B0">
            <w:pPr>
              <w:rPr>
                <w:rFonts w:ascii="Calibri" w:hAnsi="Calibri"/>
                <w:b/>
                <w:bCs/>
                <w:sz w:val="22"/>
                <w:szCs w:val="22"/>
              </w:rPr>
            </w:pPr>
            <w:r w:rsidRPr="00A42EA3">
              <w:rPr>
                <w:rFonts w:ascii="Calibri" w:hAnsi="Calibri"/>
                <w:sz w:val="22"/>
                <w:szCs w:val="22"/>
              </w:rPr>
              <w:t>15.00 to 17.00     </w:t>
            </w:r>
          </w:p>
        </w:tc>
        <w:tc>
          <w:tcPr>
            <w:tcW w:w="5245" w:type="dxa"/>
          </w:tcPr>
          <w:p w14:paraId="0240EEC9" w14:textId="77777777" w:rsidR="00A42EA3" w:rsidRPr="00A42EA3" w:rsidRDefault="00A42EA3" w:rsidP="008303B0">
            <w:pPr>
              <w:rPr>
                <w:rFonts w:ascii="Calibri" w:hAnsi="Calibri"/>
                <w:sz w:val="22"/>
                <w:szCs w:val="22"/>
              </w:rPr>
            </w:pPr>
            <w:r w:rsidRPr="00A42EA3">
              <w:rPr>
                <w:rFonts w:ascii="Calibri" w:hAnsi="Calibri"/>
                <w:sz w:val="22"/>
                <w:szCs w:val="22"/>
              </w:rPr>
              <w:t>Storing boats, clearing site, debriefs &amp; awards</w:t>
            </w:r>
          </w:p>
        </w:tc>
      </w:tr>
    </w:tbl>
    <w:p w14:paraId="1DCCC7D2" w14:textId="77777777" w:rsidR="00A42EA3" w:rsidRPr="00A42EA3" w:rsidRDefault="00A42EA3" w:rsidP="00A42EA3">
      <w:pPr>
        <w:pStyle w:val="ListParagraph"/>
        <w:ind w:left="0"/>
        <w:rPr>
          <w:rFonts w:cs="Times New Roman"/>
        </w:rPr>
      </w:pPr>
      <w:r w:rsidRPr="00A42EA3">
        <w:rPr>
          <w:rFonts w:cs="Times New Roman"/>
        </w:rPr>
        <w:t>    </w:t>
      </w:r>
    </w:p>
    <w:p w14:paraId="541A769D" w14:textId="77777777" w:rsidR="00A42EA3" w:rsidRPr="00A42EA3" w:rsidRDefault="00A42EA3" w:rsidP="00A42EA3">
      <w:pPr>
        <w:rPr>
          <w:rFonts w:ascii="Calibri" w:hAnsi="Calibri"/>
          <w:b/>
          <w:bCs/>
          <w:sz w:val="22"/>
          <w:szCs w:val="22"/>
        </w:rPr>
      </w:pPr>
      <w:r w:rsidRPr="00A42EA3">
        <w:rPr>
          <w:rFonts w:ascii="Calibri" w:hAnsi="Calibri"/>
          <w:b/>
          <w:bCs/>
          <w:sz w:val="22"/>
          <w:szCs w:val="22"/>
        </w:rPr>
        <w:t>General gear to bring:-</w:t>
      </w:r>
    </w:p>
    <w:tbl>
      <w:tblPr>
        <w:tblW w:w="0" w:type="auto"/>
        <w:tblLayout w:type="fixed"/>
        <w:tblLook w:val="04A0" w:firstRow="1" w:lastRow="0" w:firstColumn="1" w:lastColumn="0" w:noHBand="0" w:noVBand="1"/>
      </w:tblPr>
      <w:tblGrid>
        <w:gridCol w:w="3227"/>
        <w:gridCol w:w="5245"/>
      </w:tblGrid>
      <w:tr w:rsidR="00A42EA3" w:rsidRPr="00A42EA3" w14:paraId="7BF9ACFB" w14:textId="77777777" w:rsidTr="00A42EA3">
        <w:tc>
          <w:tcPr>
            <w:tcW w:w="8472" w:type="dxa"/>
            <w:gridSpan w:val="2"/>
          </w:tcPr>
          <w:p w14:paraId="16454F23" w14:textId="77777777" w:rsidR="00A42EA3" w:rsidRPr="00A42EA3" w:rsidRDefault="00A42EA3" w:rsidP="008303B0">
            <w:pPr>
              <w:numPr>
                <w:ilvl w:val="0"/>
                <w:numId w:val="3"/>
              </w:numPr>
              <w:ind w:left="313" w:hanging="284"/>
              <w:rPr>
                <w:rFonts w:ascii="Calibri" w:hAnsi="Calibri"/>
                <w:sz w:val="22"/>
                <w:szCs w:val="22"/>
              </w:rPr>
            </w:pPr>
            <w:r w:rsidRPr="00A42EA3">
              <w:rPr>
                <w:rFonts w:ascii="Calibri" w:hAnsi="Calibri"/>
                <w:sz w:val="22"/>
                <w:szCs w:val="22"/>
              </w:rPr>
              <w:t>Own tents, sleeping bag &amp; mat, camping and cooking gear for weekend courses</w:t>
            </w:r>
          </w:p>
        </w:tc>
      </w:tr>
      <w:tr w:rsidR="00A42EA3" w:rsidRPr="00A42EA3" w14:paraId="15851264" w14:textId="77777777" w:rsidTr="00A42EA3">
        <w:tc>
          <w:tcPr>
            <w:tcW w:w="3227" w:type="dxa"/>
          </w:tcPr>
          <w:p w14:paraId="346E0D06" w14:textId="77777777" w:rsidR="00A42EA3" w:rsidRPr="00A42EA3" w:rsidRDefault="00A42EA3" w:rsidP="008303B0">
            <w:pPr>
              <w:numPr>
                <w:ilvl w:val="0"/>
                <w:numId w:val="3"/>
              </w:numPr>
              <w:ind w:left="313" w:hanging="284"/>
              <w:rPr>
                <w:rFonts w:ascii="Calibri" w:hAnsi="Calibri"/>
                <w:sz w:val="22"/>
                <w:szCs w:val="22"/>
              </w:rPr>
            </w:pPr>
            <w:r w:rsidRPr="00A42EA3">
              <w:rPr>
                <w:rFonts w:ascii="Calibri" w:hAnsi="Calibri"/>
                <w:sz w:val="22"/>
                <w:szCs w:val="22"/>
              </w:rPr>
              <w:t>Plastic bag for your wet gear</w:t>
            </w:r>
          </w:p>
        </w:tc>
        <w:tc>
          <w:tcPr>
            <w:tcW w:w="5245" w:type="dxa"/>
          </w:tcPr>
          <w:p w14:paraId="7CF6721F" w14:textId="77777777" w:rsidR="00A42EA3" w:rsidRPr="00A42EA3" w:rsidRDefault="00A42EA3" w:rsidP="008303B0">
            <w:pPr>
              <w:numPr>
                <w:ilvl w:val="0"/>
                <w:numId w:val="3"/>
              </w:numPr>
              <w:ind w:left="313" w:hanging="284"/>
              <w:rPr>
                <w:rFonts w:ascii="Calibri" w:hAnsi="Calibri"/>
                <w:sz w:val="22"/>
                <w:szCs w:val="22"/>
              </w:rPr>
            </w:pPr>
            <w:r w:rsidRPr="00A42EA3">
              <w:rPr>
                <w:rFonts w:ascii="Calibri" w:hAnsi="Calibri"/>
                <w:sz w:val="22"/>
                <w:szCs w:val="22"/>
              </w:rPr>
              <w:t>Warm dry clothes for the end of the day</w:t>
            </w:r>
          </w:p>
        </w:tc>
      </w:tr>
      <w:tr w:rsidR="00A42EA3" w:rsidRPr="00A42EA3" w14:paraId="661D8C9D" w14:textId="77777777" w:rsidTr="00A42EA3">
        <w:tc>
          <w:tcPr>
            <w:tcW w:w="3227" w:type="dxa"/>
          </w:tcPr>
          <w:p w14:paraId="2D1F3503" w14:textId="77777777" w:rsidR="00A42EA3" w:rsidRPr="00A42EA3" w:rsidRDefault="00A42EA3" w:rsidP="008303B0">
            <w:pPr>
              <w:numPr>
                <w:ilvl w:val="0"/>
                <w:numId w:val="3"/>
              </w:numPr>
              <w:ind w:left="313" w:hanging="284"/>
              <w:rPr>
                <w:rFonts w:ascii="Calibri" w:hAnsi="Calibri"/>
                <w:sz w:val="22"/>
                <w:szCs w:val="22"/>
              </w:rPr>
            </w:pPr>
            <w:r w:rsidRPr="00A42EA3">
              <w:rPr>
                <w:rFonts w:ascii="Calibri" w:hAnsi="Calibri"/>
                <w:sz w:val="22"/>
                <w:szCs w:val="22"/>
              </w:rPr>
              <w:t>Towel(s) and wash kit</w:t>
            </w:r>
          </w:p>
        </w:tc>
        <w:tc>
          <w:tcPr>
            <w:tcW w:w="5245" w:type="dxa"/>
          </w:tcPr>
          <w:p w14:paraId="21416DC9" w14:textId="77777777" w:rsidR="00A42EA3" w:rsidRPr="00A42EA3" w:rsidRDefault="00A42EA3" w:rsidP="008303B0">
            <w:pPr>
              <w:numPr>
                <w:ilvl w:val="0"/>
                <w:numId w:val="3"/>
              </w:numPr>
              <w:ind w:left="313" w:hanging="284"/>
              <w:rPr>
                <w:rFonts w:ascii="Calibri" w:hAnsi="Calibri"/>
                <w:sz w:val="22"/>
                <w:szCs w:val="22"/>
              </w:rPr>
            </w:pPr>
            <w:r w:rsidRPr="00A42EA3">
              <w:rPr>
                <w:rFonts w:ascii="Calibri" w:hAnsi="Calibri"/>
                <w:sz w:val="22"/>
                <w:szCs w:val="22"/>
              </w:rPr>
              <w:t>Food for day/weekend</w:t>
            </w:r>
          </w:p>
        </w:tc>
      </w:tr>
    </w:tbl>
    <w:p w14:paraId="16A83FA6" w14:textId="77777777" w:rsidR="00A42EA3" w:rsidRPr="00A42EA3" w:rsidRDefault="00A42EA3" w:rsidP="00A42EA3">
      <w:pPr>
        <w:rPr>
          <w:rFonts w:ascii="Calibri" w:hAnsi="Calibri"/>
          <w:b/>
          <w:bCs/>
          <w:sz w:val="22"/>
          <w:szCs w:val="22"/>
        </w:rPr>
      </w:pPr>
    </w:p>
    <w:p w14:paraId="4F9E8A43" w14:textId="77777777" w:rsidR="00A42EA3" w:rsidRPr="00A42EA3" w:rsidRDefault="00A42EA3" w:rsidP="00A42EA3">
      <w:pPr>
        <w:rPr>
          <w:rFonts w:ascii="Calibri" w:hAnsi="Calibri"/>
          <w:b/>
          <w:bCs/>
          <w:sz w:val="22"/>
          <w:szCs w:val="22"/>
        </w:rPr>
      </w:pPr>
      <w:r w:rsidRPr="00A42EA3">
        <w:rPr>
          <w:rFonts w:ascii="Calibri" w:hAnsi="Calibri"/>
          <w:b/>
          <w:bCs/>
          <w:sz w:val="22"/>
          <w:szCs w:val="22"/>
        </w:rPr>
        <w:t>What to bring / wear on the water – There are 4 sailing sessions - YOU WILL GET WET:-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1705"/>
        <w:gridCol w:w="4536"/>
      </w:tblGrid>
      <w:tr w:rsidR="00A42EA3" w:rsidRPr="00A42EA3" w14:paraId="5DAD037A" w14:textId="77777777" w:rsidTr="00A42EA3">
        <w:tc>
          <w:tcPr>
            <w:tcW w:w="8472" w:type="dxa"/>
            <w:gridSpan w:val="3"/>
            <w:tcBorders>
              <w:top w:val="nil"/>
              <w:left w:val="nil"/>
              <w:bottom w:val="nil"/>
              <w:right w:val="nil"/>
            </w:tcBorders>
          </w:tcPr>
          <w:p w14:paraId="102B06B5" w14:textId="77777777" w:rsidR="00A42EA3" w:rsidRPr="00A42EA3" w:rsidRDefault="00A42EA3" w:rsidP="008303B0">
            <w:pPr>
              <w:pStyle w:val="ListParagraph"/>
              <w:numPr>
                <w:ilvl w:val="0"/>
                <w:numId w:val="1"/>
              </w:numPr>
              <w:rPr>
                <w:rFonts w:cs="Times New Roman"/>
              </w:rPr>
            </w:pPr>
            <w:r w:rsidRPr="00A42EA3">
              <w:rPr>
                <w:rFonts w:cs="Times New Roman"/>
              </w:rPr>
              <w:t xml:space="preserve">Cagoule &amp; </w:t>
            </w:r>
            <w:proofErr w:type="spellStart"/>
            <w:r w:rsidRPr="00A42EA3">
              <w:rPr>
                <w:rFonts w:cs="Times New Roman"/>
              </w:rPr>
              <w:t>Overtrousers</w:t>
            </w:r>
            <w:proofErr w:type="spellEnd"/>
            <w:r w:rsidRPr="00A42EA3">
              <w:rPr>
                <w:rFonts w:cs="Times New Roman"/>
              </w:rPr>
              <w:t xml:space="preserve">) – </w:t>
            </w:r>
            <w:r w:rsidRPr="00A42EA3">
              <w:rPr>
                <w:rFonts w:cs="Times New Roman"/>
                <w:i/>
                <w:iCs/>
              </w:rPr>
              <w:t>to protect from wind and spray (not the rain)</w:t>
            </w:r>
          </w:p>
        </w:tc>
      </w:tr>
      <w:tr w:rsidR="00A42EA3" w:rsidRPr="00A42EA3" w14:paraId="7E16BFD5" w14:textId="77777777" w:rsidTr="00A42EA3">
        <w:tc>
          <w:tcPr>
            <w:tcW w:w="3936" w:type="dxa"/>
            <w:gridSpan w:val="2"/>
            <w:tcBorders>
              <w:top w:val="nil"/>
              <w:left w:val="nil"/>
              <w:bottom w:val="nil"/>
              <w:right w:val="nil"/>
            </w:tcBorders>
          </w:tcPr>
          <w:p w14:paraId="516B423A" w14:textId="77777777" w:rsidR="00A42EA3" w:rsidRPr="00A42EA3" w:rsidRDefault="00A42EA3" w:rsidP="008303B0">
            <w:pPr>
              <w:pStyle w:val="ListParagraph"/>
              <w:numPr>
                <w:ilvl w:val="0"/>
                <w:numId w:val="1"/>
              </w:numPr>
              <w:rPr>
                <w:rFonts w:cs="Times New Roman"/>
              </w:rPr>
            </w:pPr>
            <w:r w:rsidRPr="00A42EA3">
              <w:rPr>
                <w:rFonts w:cs="Times New Roman"/>
              </w:rPr>
              <w:t>Trainers (Wet Suit Boots are better)</w:t>
            </w:r>
          </w:p>
        </w:tc>
        <w:tc>
          <w:tcPr>
            <w:tcW w:w="4536" w:type="dxa"/>
            <w:tcBorders>
              <w:top w:val="nil"/>
              <w:left w:val="nil"/>
              <w:bottom w:val="nil"/>
              <w:right w:val="nil"/>
            </w:tcBorders>
          </w:tcPr>
          <w:p w14:paraId="1AD87BEC" w14:textId="77777777" w:rsidR="00A42EA3" w:rsidRPr="00A42EA3" w:rsidRDefault="00A42EA3" w:rsidP="008303B0">
            <w:pPr>
              <w:pStyle w:val="ListParagraph"/>
              <w:numPr>
                <w:ilvl w:val="0"/>
                <w:numId w:val="1"/>
              </w:numPr>
              <w:rPr>
                <w:rFonts w:cs="Times New Roman"/>
              </w:rPr>
            </w:pPr>
            <w:r w:rsidRPr="00A42EA3">
              <w:rPr>
                <w:rFonts w:cs="Times New Roman"/>
              </w:rPr>
              <w:t>Wet Suit - if owned, not essential</w:t>
            </w:r>
          </w:p>
        </w:tc>
      </w:tr>
      <w:tr w:rsidR="00A42EA3" w:rsidRPr="00A42EA3" w14:paraId="371F29D5" w14:textId="77777777" w:rsidTr="00A42EA3">
        <w:tc>
          <w:tcPr>
            <w:tcW w:w="2231" w:type="dxa"/>
            <w:tcBorders>
              <w:top w:val="nil"/>
              <w:left w:val="nil"/>
              <w:bottom w:val="nil"/>
              <w:right w:val="nil"/>
            </w:tcBorders>
          </w:tcPr>
          <w:p w14:paraId="49CA49EF" w14:textId="77777777" w:rsidR="00A42EA3" w:rsidRPr="00A42EA3" w:rsidRDefault="00A42EA3" w:rsidP="008303B0">
            <w:pPr>
              <w:pStyle w:val="ListParagraph"/>
              <w:numPr>
                <w:ilvl w:val="0"/>
                <w:numId w:val="1"/>
              </w:numPr>
              <w:rPr>
                <w:rFonts w:cs="Times New Roman"/>
              </w:rPr>
            </w:pPr>
            <w:r w:rsidRPr="00A42EA3">
              <w:rPr>
                <w:rFonts w:cs="Times New Roman"/>
              </w:rPr>
              <w:t>Track Suit </w:t>
            </w:r>
          </w:p>
        </w:tc>
        <w:tc>
          <w:tcPr>
            <w:tcW w:w="1705" w:type="dxa"/>
            <w:tcBorders>
              <w:top w:val="nil"/>
              <w:left w:val="nil"/>
              <w:bottom w:val="nil"/>
              <w:right w:val="nil"/>
            </w:tcBorders>
          </w:tcPr>
          <w:p w14:paraId="708343E4" w14:textId="77777777" w:rsidR="00A42EA3" w:rsidRPr="00A42EA3" w:rsidRDefault="00A42EA3" w:rsidP="008303B0">
            <w:pPr>
              <w:pStyle w:val="ListParagraph"/>
              <w:numPr>
                <w:ilvl w:val="0"/>
                <w:numId w:val="1"/>
              </w:numPr>
              <w:rPr>
                <w:rFonts w:cs="Times New Roman"/>
              </w:rPr>
            </w:pPr>
            <w:r w:rsidRPr="00A42EA3">
              <w:rPr>
                <w:rFonts w:cs="Times New Roman"/>
              </w:rPr>
              <w:t>Shorts x 4</w:t>
            </w:r>
          </w:p>
        </w:tc>
        <w:tc>
          <w:tcPr>
            <w:tcW w:w="4536" w:type="dxa"/>
            <w:tcBorders>
              <w:top w:val="nil"/>
              <w:left w:val="nil"/>
              <w:bottom w:val="nil"/>
              <w:right w:val="nil"/>
            </w:tcBorders>
          </w:tcPr>
          <w:p w14:paraId="76D07B82" w14:textId="77777777" w:rsidR="00A42EA3" w:rsidRPr="00A42EA3" w:rsidRDefault="00A42EA3" w:rsidP="008303B0">
            <w:pPr>
              <w:pStyle w:val="ListParagraph"/>
              <w:numPr>
                <w:ilvl w:val="0"/>
                <w:numId w:val="1"/>
              </w:numPr>
              <w:rPr>
                <w:rFonts w:cs="Times New Roman"/>
              </w:rPr>
            </w:pPr>
            <w:r w:rsidRPr="00A42EA3">
              <w:rPr>
                <w:rFonts w:cs="Times New Roman"/>
              </w:rPr>
              <w:t>Hat (sun protection)</w:t>
            </w:r>
          </w:p>
        </w:tc>
      </w:tr>
      <w:tr w:rsidR="00A42EA3" w:rsidRPr="00A42EA3" w14:paraId="4DDDC9D4" w14:textId="77777777" w:rsidTr="00A42EA3">
        <w:tc>
          <w:tcPr>
            <w:tcW w:w="2231" w:type="dxa"/>
            <w:tcBorders>
              <w:top w:val="nil"/>
              <w:left w:val="nil"/>
              <w:bottom w:val="nil"/>
              <w:right w:val="nil"/>
            </w:tcBorders>
          </w:tcPr>
          <w:p w14:paraId="419490BE" w14:textId="77777777" w:rsidR="00A42EA3" w:rsidRPr="00A42EA3" w:rsidRDefault="00A42EA3" w:rsidP="008303B0">
            <w:pPr>
              <w:pStyle w:val="ListParagraph"/>
              <w:numPr>
                <w:ilvl w:val="0"/>
                <w:numId w:val="1"/>
              </w:numPr>
              <w:rPr>
                <w:rFonts w:cs="Times New Roman"/>
              </w:rPr>
            </w:pPr>
            <w:r w:rsidRPr="00A42EA3">
              <w:rPr>
                <w:rFonts w:cs="Times New Roman"/>
              </w:rPr>
              <w:t>T-Shirts x 4</w:t>
            </w:r>
          </w:p>
        </w:tc>
        <w:tc>
          <w:tcPr>
            <w:tcW w:w="1705" w:type="dxa"/>
            <w:tcBorders>
              <w:top w:val="nil"/>
              <w:left w:val="nil"/>
              <w:bottom w:val="nil"/>
              <w:right w:val="nil"/>
            </w:tcBorders>
          </w:tcPr>
          <w:p w14:paraId="7B81A3FC" w14:textId="77777777" w:rsidR="00A42EA3" w:rsidRPr="00A42EA3" w:rsidRDefault="00A42EA3" w:rsidP="008303B0">
            <w:pPr>
              <w:pStyle w:val="ListParagraph"/>
              <w:numPr>
                <w:ilvl w:val="0"/>
                <w:numId w:val="1"/>
              </w:numPr>
              <w:rPr>
                <w:rFonts w:cs="Times New Roman"/>
              </w:rPr>
            </w:pPr>
            <w:r w:rsidRPr="00A42EA3">
              <w:rPr>
                <w:rFonts w:cs="Times New Roman"/>
              </w:rPr>
              <w:t>Fleeces x 4</w:t>
            </w:r>
          </w:p>
        </w:tc>
        <w:tc>
          <w:tcPr>
            <w:tcW w:w="4536" w:type="dxa"/>
            <w:tcBorders>
              <w:top w:val="nil"/>
              <w:left w:val="nil"/>
              <w:bottom w:val="nil"/>
              <w:right w:val="nil"/>
            </w:tcBorders>
          </w:tcPr>
          <w:p w14:paraId="377CE805" w14:textId="77777777" w:rsidR="00A42EA3" w:rsidRPr="00A42EA3" w:rsidRDefault="00A42EA3" w:rsidP="008303B0">
            <w:pPr>
              <w:pStyle w:val="ListParagraph"/>
              <w:numPr>
                <w:ilvl w:val="0"/>
                <w:numId w:val="1"/>
              </w:numPr>
              <w:rPr>
                <w:rFonts w:cs="Times New Roman"/>
              </w:rPr>
            </w:pPr>
            <w:r w:rsidRPr="00A42EA3">
              <w:rPr>
                <w:rFonts w:cs="Times New Roman"/>
              </w:rPr>
              <w:t>Sunscreen (waterproof)</w:t>
            </w:r>
          </w:p>
        </w:tc>
      </w:tr>
      <w:tr w:rsidR="00A42EA3" w:rsidRPr="00A42EA3" w14:paraId="7184388C" w14:textId="77777777" w:rsidTr="00A42EA3">
        <w:tc>
          <w:tcPr>
            <w:tcW w:w="8472" w:type="dxa"/>
            <w:gridSpan w:val="3"/>
            <w:tcBorders>
              <w:top w:val="nil"/>
              <w:left w:val="nil"/>
              <w:bottom w:val="nil"/>
              <w:right w:val="nil"/>
            </w:tcBorders>
          </w:tcPr>
          <w:p w14:paraId="5094A4D4" w14:textId="77777777" w:rsidR="00A42EA3" w:rsidRPr="00A42EA3" w:rsidRDefault="00A42EA3" w:rsidP="008303B0">
            <w:pPr>
              <w:pStyle w:val="ListParagraph"/>
              <w:numPr>
                <w:ilvl w:val="0"/>
                <w:numId w:val="4"/>
              </w:numPr>
              <w:rPr>
                <w:rFonts w:cs="Times New Roman"/>
              </w:rPr>
            </w:pPr>
            <w:r w:rsidRPr="00A42EA3">
              <w:rPr>
                <w:rFonts w:cs="Times New Roman"/>
              </w:rPr>
              <w:t>If you wear glasses - bring a cord/string/strap to secure them</w:t>
            </w:r>
          </w:p>
        </w:tc>
      </w:tr>
      <w:tr w:rsidR="00A42EA3" w:rsidRPr="00A42EA3" w14:paraId="057899AB" w14:textId="77777777" w:rsidTr="00A42EA3">
        <w:tc>
          <w:tcPr>
            <w:tcW w:w="8472" w:type="dxa"/>
            <w:gridSpan w:val="3"/>
            <w:tcBorders>
              <w:top w:val="nil"/>
              <w:left w:val="nil"/>
              <w:bottom w:val="nil"/>
              <w:right w:val="nil"/>
            </w:tcBorders>
          </w:tcPr>
          <w:p w14:paraId="787A4366" w14:textId="77777777" w:rsidR="00A42EA3" w:rsidRPr="00A42EA3" w:rsidRDefault="00A42EA3" w:rsidP="008303B0">
            <w:pPr>
              <w:pStyle w:val="ListParagraph"/>
              <w:numPr>
                <w:ilvl w:val="0"/>
                <w:numId w:val="2"/>
              </w:numPr>
              <w:rPr>
                <w:rFonts w:cs="Times New Roman"/>
                <w:i/>
                <w:iCs/>
              </w:rPr>
            </w:pPr>
            <w:r w:rsidRPr="00A42EA3">
              <w:rPr>
                <w:rFonts w:cs="Times New Roman"/>
                <w:b/>
                <w:bCs/>
                <w:i/>
                <w:iCs/>
                <w:u w:val="single"/>
              </w:rPr>
              <w:t>NO</w:t>
            </w:r>
            <w:r w:rsidRPr="00A42EA3">
              <w:rPr>
                <w:rFonts w:cs="Times New Roman"/>
                <w:i/>
                <w:iCs/>
              </w:rPr>
              <w:t xml:space="preserve"> bare feet, flip flops, boots, jeans, rings, earrings, necklaces, jewellery etc</w:t>
            </w:r>
          </w:p>
        </w:tc>
      </w:tr>
    </w:tbl>
    <w:p w14:paraId="7EABE11A" w14:textId="77777777" w:rsidR="00A42EA3" w:rsidRPr="00A42EA3" w:rsidRDefault="00A42EA3" w:rsidP="00A42EA3">
      <w:pPr>
        <w:rPr>
          <w:rFonts w:ascii="Calibri" w:hAnsi="Calibri"/>
          <w:b/>
          <w:bCs/>
          <w:sz w:val="22"/>
          <w:szCs w:val="22"/>
        </w:rPr>
      </w:pPr>
    </w:p>
    <w:p w14:paraId="22E79430" w14:textId="77777777" w:rsidR="00A42EA3" w:rsidRPr="00A42EA3" w:rsidRDefault="00A42EA3" w:rsidP="00A42EA3">
      <w:pPr>
        <w:rPr>
          <w:rFonts w:ascii="Calibri" w:hAnsi="Calibri"/>
          <w:sz w:val="22"/>
          <w:szCs w:val="22"/>
        </w:rPr>
      </w:pPr>
      <w:r w:rsidRPr="00A42EA3">
        <w:rPr>
          <w:rFonts w:ascii="Calibri" w:hAnsi="Calibri"/>
          <w:sz w:val="22"/>
          <w:szCs w:val="22"/>
        </w:rPr>
        <w:t>All sailing equipment is provided for you.</w:t>
      </w:r>
    </w:p>
    <w:p w14:paraId="292CC517" w14:textId="77777777" w:rsidR="00A42EA3" w:rsidRPr="00A42EA3" w:rsidRDefault="00A42EA3" w:rsidP="00A42EA3">
      <w:pPr>
        <w:rPr>
          <w:rFonts w:ascii="Calibri" w:hAnsi="Calibri"/>
          <w:sz w:val="22"/>
          <w:szCs w:val="22"/>
        </w:rPr>
      </w:pPr>
    </w:p>
    <w:p w14:paraId="3591BA0E" w14:textId="77777777" w:rsidR="00A42EA3" w:rsidRPr="00A42EA3" w:rsidRDefault="00A42EA3" w:rsidP="00A42EA3">
      <w:pPr>
        <w:pStyle w:val="DefaultText"/>
        <w:tabs>
          <w:tab w:val="left" w:pos="-1440"/>
          <w:tab w:val="left" w:pos="0"/>
          <w:tab w:val="left" w:pos="438"/>
          <w:tab w:val="left" w:pos="3604"/>
          <w:tab w:val="left" w:pos="4041"/>
          <w:tab w:val="left" w:pos="4178"/>
        </w:tabs>
        <w:rPr>
          <w:rFonts w:ascii="Calibri" w:hAnsi="Calibri"/>
          <w:b/>
          <w:sz w:val="22"/>
          <w:szCs w:val="22"/>
        </w:rPr>
      </w:pPr>
      <w:r w:rsidRPr="00A42EA3">
        <w:rPr>
          <w:rFonts w:ascii="Calibri" w:hAnsi="Calibri"/>
          <w:b/>
          <w:sz w:val="22"/>
          <w:szCs w:val="22"/>
        </w:rPr>
        <w:t>Training &amp; Assessments:-</w:t>
      </w:r>
    </w:p>
    <w:p w14:paraId="329B757E" w14:textId="77777777" w:rsidR="00A42EA3" w:rsidRPr="00A42EA3" w:rsidRDefault="00A42EA3" w:rsidP="00A42EA3">
      <w:pPr>
        <w:pStyle w:val="DefaultText"/>
        <w:tabs>
          <w:tab w:val="left" w:pos="-1440"/>
          <w:tab w:val="left" w:pos="0"/>
          <w:tab w:val="left" w:pos="438"/>
          <w:tab w:val="left" w:pos="3604"/>
          <w:tab w:val="left" w:pos="4041"/>
          <w:tab w:val="left" w:pos="4178"/>
        </w:tabs>
        <w:rPr>
          <w:rFonts w:ascii="Calibri" w:hAnsi="Calibri"/>
          <w:sz w:val="22"/>
          <w:szCs w:val="22"/>
        </w:rPr>
      </w:pPr>
      <w:r w:rsidRPr="00A42EA3">
        <w:rPr>
          <w:rFonts w:ascii="Calibri" w:hAnsi="Calibri"/>
          <w:sz w:val="22"/>
          <w:szCs w:val="22"/>
        </w:rPr>
        <w:t>Training will be given from absolute beginners to the Seamanship award of the RYA Training scheme.  It is possible for an absolute beginner to obtain the RYA Level 1 during one weekend, or over two Saturdays, but to progress to Level 2 or above requires further experience/time on the water and this can be achieved by attending one of our practice days, or further courses.</w:t>
      </w:r>
    </w:p>
    <w:p w14:paraId="10F7246A" w14:textId="77777777" w:rsidR="00A42EA3" w:rsidRPr="00A42EA3" w:rsidRDefault="00A42EA3" w:rsidP="00A42EA3">
      <w:pPr>
        <w:pStyle w:val="DefaultText"/>
        <w:tabs>
          <w:tab w:val="left" w:pos="-1440"/>
          <w:tab w:val="left" w:pos="0"/>
          <w:tab w:val="left" w:pos="438"/>
          <w:tab w:val="left" w:pos="3604"/>
          <w:tab w:val="left" w:pos="4041"/>
          <w:tab w:val="left" w:pos="4178"/>
        </w:tabs>
        <w:rPr>
          <w:rFonts w:ascii="Calibri" w:hAnsi="Calibri"/>
          <w:sz w:val="22"/>
          <w:szCs w:val="22"/>
        </w:rPr>
      </w:pPr>
    </w:p>
    <w:p w14:paraId="743CAE7A" w14:textId="77777777" w:rsidR="00A42EA3" w:rsidRPr="00A42EA3" w:rsidRDefault="00A42EA3" w:rsidP="00A42EA3">
      <w:pPr>
        <w:pStyle w:val="DefaultText"/>
        <w:tabs>
          <w:tab w:val="left" w:pos="-1440"/>
          <w:tab w:val="left" w:pos="0"/>
          <w:tab w:val="left" w:pos="438"/>
          <w:tab w:val="left" w:pos="3604"/>
          <w:tab w:val="left" w:pos="4041"/>
          <w:tab w:val="left" w:pos="4178"/>
        </w:tabs>
        <w:rPr>
          <w:rFonts w:ascii="Calibri" w:hAnsi="Calibri"/>
          <w:sz w:val="22"/>
          <w:szCs w:val="22"/>
        </w:rPr>
      </w:pPr>
      <w:r w:rsidRPr="00A42EA3">
        <w:rPr>
          <w:rFonts w:ascii="Calibri" w:hAnsi="Calibri"/>
          <w:sz w:val="22"/>
          <w:szCs w:val="22"/>
        </w:rPr>
        <w:t xml:space="preserve">If you want to take Scouts on the water by yourself after achieving the level of Seamanship  you will require an Adventurous Water Activity Permit. Contact your local DC for further details. </w:t>
      </w:r>
    </w:p>
    <w:p w14:paraId="56FE7275" w14:textId="77777777" w:rsidR="00A42EA3" w:rsidRPr="00A42EA3" w:rsidRDefault="00A42EA3" w:rsidP="00A42EA3">
      <w:pPr>
        <w:pStyle w:val="DefaultText"/>
        <w:tabs>
          <w:tab w:val="left" w:pos="-1440"/>
          <w:tab w:val="left" w:pos="0"/>
          <w:tab w:val="left" w:pos="438"/>
          <w:tab w:val="left" w:pos="3604"/>
          <w:tab w:val="left" w:pos="4041"/>
          <w:tab w:val="left" w:pos="4178"/>
        </w:tabs>
        <w:rPr>
          <w:rFonts w:ascii="Calibri" w:hAnsi="Calibri"/>
          <w:sz w:val="22"/>
          <w:szCs w:val="22"/>
        </w:rPr>
      </w:pPr>
    </w:p>
    <w:p w14:paraId="7A79E152" w14:textId="77777777" w:rsidR="00A42EA3" w:rsidRDefault="00A42EA3" w:rsidP="00A42EA3">
      <w:pPr>
        <w:pStyle w:val="DefaultText"/>
        <w:tabs>
          <w:tab w:val="left" w:pos="-1440"/>
          <w:tab w:val="left" w:pos="0"/>
          <w:tab w:val="left" w:pos="438"/>
          <w:tab w:val="left" w:pos="3604"/>
          <w:tab w:val="left" w:pos="4041"/>
          <w:tab w:val="left" w:pos="4178"/>
        </w:tabs>
        <w:rPr>
          <w:rStyle w:val="InitialStyle"/>
          <w:noProof w:val="0"/>
          <w:sz w:val="12"/>
          <w:szCs w:val="12"/>
        </w:rPr>
      </w:pPr>
    </w:p>
    <w:p w14:paraId="30C5F96E" w14:textId="77777777" w:rsidR="00AB72A9" w:rsidRDefault="00AB72A9" w:rsidP="00A42EA3">
      <w:pPr>
        <w:pStyle w:val="DefaultText"/>
        <w:tabs>
          <w:tab w:val="left" w:pos="-1440"/>
          <w:tab w:val="left" w:pos="0"/>
          <w:tab w:val="left" w:pos="438"/>
          <w:tab w:val="left" w:pos="3604"/>
          <w:tab w:val="left" w:pos="4041"/>
          <w:tab w:val="left" w:pos="4178"/>
        </w:tabs>
        <w:rPr>
          <w:rStyle w:val="InitialStyle"/>
          <w:noProof w:val="0"/>
          <w:sz w:val="12"/>
          <w:szCs w:val="12"/>
        </w:rPr>
      </w:pPr>
    </w:p>
    <w:p w14:paraId="35FEC781" w14:textId="77777777" w:rsidR="00AB72A9" w:rsidRDefault="00AB72A9" w:rsidP="00A42EA3">
      <w:pPr>
        <w:pStyle w:val="DefaultText"/>
        <w:tabs>
          <w:tab w:val="left" w:pos="-1440"/>
          <w:tab w:val="left" w:pos="0"/>
          <w:tab w:val="left" w:pos="438"/>
          <w:tab w:val="left" w:pos="3604"/>
          <w:tab w:val="left" w:pos="4041"/>
          <w:tab w:val="left" w:pos="4178"/>
        </w:tabs>
        <w:rPr>
          <w:rStyle w:val="InitialStyle"/>
          <w:noProof w:val="0"/>
          <w:sz w:val="12"/>
          <w:szCs w:val="12"/>
        </w:rPr>
      </w:pPr>
    </w:p>
    <w:p w14:paraId="0A3871D7" w14:textId="77777777" w:rsidR="00AB72A9" w:rsidRDefault="00AB72A9" w:rsidP="00A42EA3">
      <w:pPr>
        <w:pStyle w:val="DefaultText"/>
        <w:tabs>
          <w:tab w:val="left" w:pos="-1440"/>
          <w:tab w:val="left" w:pos="0"/>
          <w:tab w:val="left" w:pos="438"/>
          <w:tab w:val="left" w:pos="3604"/>
          <w:tab w:val="left" w:pos="4041"/>
          <w:tab w:val="left" w:pos="4178"/>
        </w:tabs>
        <w:rPr>
          <w:rStyle w:val="InitialStyle"/>
          <w:noProof w:val="0"/>
          <w:sz w:val="12"/>
          <w:szCs w:val="12"/>
        </w:rPr>
      </w:pPr>
    </w:p>
    <w:p w14:paraId="3273EDA5" w14:textId="77777777" w:rsidR="00AB72A9" w:rsidRDefault="00AB72A9" w:rsidP="00A42EA3">
      <w:pPr>
        <w:pStyle w:val="DefaultText"/>
        <w:tabs>
          <w:tab w:val="left" w:pos="-1440"/>
          <w:tab w:val="left" w:pos="0"/>
          <w:tab w:val="left" w:pos="438"/>
          <w:tab w:val="left" w:pos="3604"/>
          <w:tab w:val="left" w:pos="4041"/>
          <w:tab w:val="left" w:pos="4178"/>
        </w:tabs>
        <w:rPr>
          <w:rStyle w:val="InitialStyle"/>
          <w:noProof w:val="0"/>
          <w:sz w:val="12"/>
          <w:szCs w:val="12"/>
        </w:rPr>
      </w:pPr>
    </w:p>
    <w:p w14:paraId="247090AF" w14:textId="77777777" w:rsidR="00AB72A9" w:rsidRDefault="00AB72A9" w:rsidP="00A42EA3">
      <w:pPr>
        <w:pStyle w:val="DefaultText"/>
        <w:tabs>
          <w:tab w:val="left" w:pos="-1440"/>
          <w:tab w:val="left" w:pos="0"/>
          <w:tab w:val="left" w:pos="438"/>
          <w:tab w:val="left" w:pos="3604"/>
          <w:tab w:val="left" w:pos="4041"/>
          <w:tab w:val="left" w:pos="4178"/>
        </w:tabs>
        <w:rPr>
          <w:rStyle w:val="InitialStyle"/>
          <w:noProof w:val="0"/>
          <w:sz w:val="12"/>
          <w:szCs w:val="12"/>
        </w:rPr>
      </w:pPr>
    </w:p>
    <w:p w14:paraId="0D6B56D4" w14:textId="77777777" w:rsidR="00A42EA3" w:rsidRDefault="00A42EA3" w:rsidP="00A42EA3">
      <w:pPr>
        <w:pStyle w:val="DefaultText"/>
        <w:tabs>
          <w:tab w:val="left" w:pos="-1440"/>
          <w:tab w:val="left" w:pos="0"/>
          <w:tab w:val="left" w:pos="438"/>
          <w:tab w:val="left" w:pos="3604"/>
          <w:tab w:val="left" w:pos="4041"/>
          <w:tab w:val="left" w:pos="4178"/>
        </w:tabs>
        <w:rPr>
          <w:rStyle w:val="InitialStyle"/>
          <w:noProof w:val="0"/>
          <w:sz w:val="12"/>
          <w:szCs w:val="12"/>
        </w:rPr>
      </w:pPr>
    </w:p>
    <w:p w14:paraId="69EEC0E7" w14:textId="77777777" w:rsidR="00A42EA3" w:rsidRDefault="00A42EA3" w:rsidP="00A42EA3">
      <w:pPr>
        <w:rPr>
          <w:rStyle w:val="InitialStyle"/>
          <w:noProof w:val="0"/>
          <w:sz w:val="12"/>
          <w:szCs w:val="12"/>
        </w:rPr>
      </w:pPr>
    </w:p>
    <w:p w14:paraId="076B5F79" w14:textId="77777777" w:rsidR="00A42EA3" w:rsidRDefault="00A42EA3" w:rsidP="00A42EA3">
      <w:pPr>
        <w:rPr>
          <w:rStyle w:val="InitialStyle"/>
          <w:noProof w:val="0"/>
          <w:sz w:val="12"/>
          <w:szCs w:val="12"/>
        </w:rPr>
      </w:pPr>
    </w:p>
    <w:p w14:paraId="3D3A5A9B" w14:textId="77777777" w:rsidR="00A42EA3" w:rsidRDefault="00A42EA3" w:rsidP="00A42EA3">
      <w:pPr>
        <w:rPr>
          <w:rStyle w:val="InitialStyle"/>
          <w:noProof w:val="0"/>
          <w:sz w:val="12"/>
          <w:szCs w:val="12"/>
        </w:rPr>
      </w:pPr>
    </w:p>
    <w:p w14:paraId="02B2C840" w14:textId="77777777" w:rsidR="00A42EA3" w:rsidRDefault="00A42EA3" w:rsidP="00A42EA3">
      <w:pPr>
        <w:rPr>
          <w:rStyle w:val="InitialStyle"/>
          <w:noProof w:val="0"/>
          <w:sz w:val="12"/>
          <w:szCs w:val="12"/>
        </w:rPr>
      </w:pPr>
    </w:p>
    <w:p w14:paraId="1FB8EDDC" w14:textId="77777777" w:rsidR="00A42EA3" w:rsidRDefault="00A42EA3" w:rsidP="00A42EA3">
      <w:pPr>
        <w:rPr>
          <w:rStyle w:val="InitialStyle"/>
          <w:noProof w:val="0"/>
          <w:sz w:val="12"/>
          <w:szCs w:val="12"/>
        </w:rPr>
      </w:pPr>
    </w:p>
    <w:p w14:paraId="1489C3A7" w14:textId="77777777" w:rsidR="00A42EA3" w:rsidRDefault="00A42EA3" w:rsidP="00A42EA3">
      <w:pPr>
        <w:rPr>
          <w:rStyle w:val="InitialStyle"/>
          <w:noProof w:val="0"/>
          <w:sz w:val="12"/>
          <w:szCs w:val="12"/>
        </w:rPr>
      </w:pPr>
    </w:p>
    <w:p w14:paraId="0423A707" w14:textId="77777777" w:rsidR="00A42EA3" w:rsidRDefault="00A42EA3" w:rsidP="00A42EA3">
      <w:pPr>
        <w:rPr>
          <w:rStyle w:val="InitialStyle"/>
          <w:noProof w:val="0"/>
          <w:sz w:val="12"/>
          <w:szCs w:val="12"/>
        </w:rPr>
      </w:pPr>
    </w:p>
    <w:p w14:paraId="66CB6459" w14:textId="77777777" w:rsidR="00A42EA3" w:rsidRDefault="00A42EA3" w:rsidP="00A42EA3">
      <w:pPr>
        <w:rPr>
          <w:rStyle w:val="InitialStyle"/>
          <w:noProof w:val="0"/>
          <w:sz w:val="12"/>
          <w:szCs w:val="12"/>
        </w:rPr>
      </w:pPr>
    </w:p>
    <w:p w14:paraId="23D59C00" w14:textId="77777777" w:rsidR="00A42EA3" w:rsidRDefault="00A42EA3" w:rsidP="00A42EA3">
      <w:pPr>
        <w:rPr>
          <w:rStyle w:val="InitialStyle"/>
          <w:noProof w:val="0"/>
          <w:sz w:val="12"/>
          <w:szCs w:val="12"/>
        </w:rPr>
      </w:pPr>
    </w:p>
    <w:p w14:paraId="54CE7488" w14:textId="77777777" w:rsidR="00A42EA3" w:rsidRDefault="00A42EA3" w:rsidP="00A42EA3">
      <w:pPr>
        <w:rPr>
          <w:rStyle w:val="InitialStyle"/>
          <w:noProof w:val="0"/>
          <w:sz w:val="12"/>
          <w:szCs w:val="12"/>
        </w:rPr>
      </w:pPr>
    </w:p>
    <w:p w14:paraId="0F5958A8" w14:textId="77777777" w:rsidR="00BE4435" w:rsidRDefault="00A42EA3" w:rsidP="00A42EA3">
      <w:r>
        <w:rPr>
          <w:rStyle w:val="InitialStyle"/>
          <w:noProof w:val="0"/>
          <w:sz w:val="12"/>
          <w:szCs w:val="12"/>
        </w:rPr>
        <w:t xml:space="preserve">January </w:t>
      </w:r>
      <w:r w:rsidRPr="00B101BF">
        <w:rPr>
          <w:rStyle w:val="InitialStyle"/>
          <w:noProof w:val="0"/>
          <w:sz w:val="12"/>
          <w:szCs w:val="12"/>
        </w:rPr>
        <w:t>20</w:t>
      </w:r>
      <w:r>
        <w:rPr>
          <w:rStyle w:val="InitialStyle"/>
          <w:noProof w:val="0"/>
          <w:sz w:val="12"/>
          <w:szCs w:val="12"/>
        </w:rPr>
        <w:t>1</w:t>
      </w:r>
      <w:r w:rsidR="00AB72A9">
        <w:rPr>
          <w:rStyle w:val="InitialStyle"/>
          <w:noProof w:val="0"/>
          <w:sz w:val="12"/>
          <w:szCs w:val="12"/>
        </w:rPr>
        <w:t>9</w:t>
      </w:r>
    </w:p>
    <w:sectPr w:rsidR="00BE4435" w:rsidSect="00A42EA3">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5227"/>
    <w:multiLevelType w:val="hybridMultilevel"/>
    <w:tmpl w:val="0C628DB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180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A6532BB"/>
    <w:multiLevelType w:val="hybridMultilevel"/>
    <w:tmpl w:val="BDB8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D142E"/>
    <w:multiLevelType w:val="hybridMultilevel"/>
    <w:tmpl w:val="9E0802C4"/>
    <w:lvl w:ilvl="0" w:tplc="08090009">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bullet"/>
      <w:lvlText w:val=""/>
      <w:lvlJc w:val="left"/>
      <w:pPr>
        <w:ind w:left="180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68181D43"/>
    <w:multiLevelType w:val="hybridMultilevel"/>
    <w:tmpl w:val="9246FEC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EA3"/>
    <w:rsid w:val="00243824"/>
    <w:rsid w:val="004741F8"/>
    <w:rsid w:val="00545B2A"/>
    <w:rsid w:val="008303B0"/>
    <w:rsid w:val="00910998"/>
    <w:rsid w:val="00A42EA3"/>
    <w:rsid w:val="00AB72A9"/>
    <w:rsid w:val="00B47F23"/>
    <w:rsid w:val="00BE4435"/>
    <w:rsid w:val="00C83D98"/>
    <w:rsid w:val="00D52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E71F6"/>
  <w15:chartTrackingRefBased/>
  <w15:docId w15:val="{29890500-439F-43EC-AD53-5D15A0D5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EA3"/>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42EA3"/>
    <w:rPr>
      <w:sz w:val="24"/>
    </w:rPr>
  </w:style>
  <w:style w:type="character" w:customStyle="1" w:styleId="InitialStyle">
    <w:name w:val="InitialStyle"/>
    <w:rsid w:val="00A42EA3"/>
    <w:rPr>
      <w:rFonts w:ascii="Times New Roman" w:hAnsi="Times New Roman"/>
      <w:color w:val="auto"/>
      <w:spacing w:val="0"/>
      <w:sz w:val="24"/>
    </w:rPr>
  </w:style>
  <w:style w:type="paragraph" w:styleId="ListParagraph">
    <w:name w:val="List Paragraph"/>
    <w:basedOn w:val="Normal"/>
    <w:uiPriority w:val="34"/>
    <w:qFormat/>
    <w:rsid w:val="00A42EA3"/>
    <w:pPr>
      <w:ind w:left="720"/>
    </w:pPr>
    <w:rPr>
      <w:rFonts w:ascii="Calibri" w:eastAsia="SimSun" w:hAnsi="Calibri" w:cs="SimSun"/>
      <w:noProof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Michael Marks</cp:lastModifiedBy>
  <cp:revision>2</cp:revision>
  <dcterms:created xsi:type="dcterms:W3CDTF">2018-12-29T15:10:00Z</dcterms:created>
  <dcterms:modified xsi:type="dcterms:W3CDTF">2018-12-29T15:10:00Z</dcterms:modified>
</cp:coreProperties>
</file>